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FF37A4" w:rsidTr="009F4352">
        <w:tc>
          <w:tcPr>
            <w:tcW w:w="5495" w:type="dxa"/>
          </w:tcPr>
          <w:p w:rsidR="00E63DB7" w:rsidRPr="00FF37A4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Покупатель:</w:t>
            </w:r>
          </w:p>
          <w:p w:rsidR="00E63DB7" w:rsidRPr="00FF37A4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FF37A4" w:rsidRDefault="00E63DB7" w:rsidP="00DC2E9B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Поставщик:</w:t>
            </w:r>
          </w:p>
          <w:p w:rsidR="00E63DB7" w:rsidRPr="00FF37A4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</w:p>
        </w:tc>
      </w:tr>
      <w:tr w:rsidR="00E63DB7" w:rsidRPr="00FF37A4" w:rsidTr="009F4352">
        <w:tc>
          <w:tcPr>
            <w:tcW w:w="5495" w:type="dxa"/>
          </w:tcPr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тел. 8 (3476)  39-51-00, 39-51-</w:t>
            </w:r>
            <w:r w:rsidR="00174D3E"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ИНН 0266023905, КПП 026601001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Нижегородский филиал АБ «РОССИЯ»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Кор. счёт №: 30101810300000000876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Расчётный счет</w:t>
            </w:r>
            <w:r w:rsidR="00174D3E"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  <w:r w:rsidR="00174D3E"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40702810914240010011 (ОМС)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БИК: 042202876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 банка 048073001</w:t>
            </w:r>
          </w:p>
          <w:p w:rsidR="000C5D66" w:rsidRPr="00FF37A4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Адрес электронной почты:</w:t>
            </w:r>
            <w:r w:rsidR="00174D3E" w:rsidRPr="00FF37A4">
              <w:rPr>
                <w:rFonts w:ascii="Times New Roman" w:hAnsi="Times New Roman" w:cs="Times New Roman"/>
                <w:color w:val="0000FF" w:themeColor="hyperlink"/>
                <w:sz w:val="20"/>
              </w:rPr>
              <w:t xml:space="preserve"> </w:t>
            </w:r>
            <w:hyperlink r:id="rId11" w:history="1">
              <w:r w:rsidR="00174D3E" w:rsidRPr="00FF37A4">
                <w:rPr>
                  <w:rStyle w:val="a8"/>
                  <w:rFonts w:ascii="Times New Roman" w:eastAsia="Times New Roman" w:hAnsi="Times New Roman" w:cs="Times New Roman"/>
                  <w:sz w:val="20"/>
                  <w:szCs w:val="24"/>
                  <w:lang w:eastAsia="ru-RU"/>
                </w:rPr>
                <w:t>77kev@salavatmed.ru</w:t>
              </w:r>
            </w:hyperlink>
            <w:r w:rsidR="00174D3E" w:rsidRPr="00FF37A4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Главный врач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________________ / Е.Н. Кудрин</w:t>
            </w:r>
          </w:p>
          <w:p w:rsidR="00E63DB7" w:rsidRPr="00FF37A4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F37A4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________________ / ФИО </w:t>
            </w:r>
          </w:p>
          <w:p w:rsidR="00E63DB7" w:rsidRPr="00FF37A4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FF37A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М.П</w:t>
            </w:r>
            <w:r w:rsidRPr="00FF37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FF37A4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  <w:r w:rsidR="00C54189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2C371D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НДС не облагается*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2C371D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НДС не облагается</w:t>
                  </w:r>
                  <w:bookmarkStart w:id="2" w:name="_GoBack"/>
                  <w:bookmarkEnd w:id="2"/>
                  <w:r w:rsidR="005F710B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693280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466D93" w:rsidRPr="00FF37A4" w:rsidTr="006D78F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Алтеплаза, лиофилизат для приготовления раствора для инфузий, 50мг, 50мл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Клопидогрел, таблетки покрытые пленочной оболочкой, 300мг,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Клопидогрел, таблетки покрытые пленочной оболочкой, 75мг 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Надропарин кальция, раствор для подкожного введения, 9 500 анти-Ха МЕ/мл, 0,3мл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Парнапарин натрия, раствор для подкожного ведения, 3200 анти-Ха МЕ/0,3мл, №6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Парнапарин натрия, раствор для подкожного ведения, 6400 анти-Ха МЕ/0,6мл, №6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Парнапарин натрия, раствор для подкожного ведения, 4250анти-Ха МЕ/0,4мл, №6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Ривароксабан, таблетки покрытые пленочной оболочкой, 10мг,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Ривароксабан, таблетки покрытые пленочной оболочкой, 15мг,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Ривароксабан, таблетки покрытые пленочной оболочкой, 2,5мг, №56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Ривароксабан, таблетки покрытые пленочной оболочкой, 20мг,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Фондапаринукс натрия, раствор для внутривенного и подкожного введения, 2,5мг/0,5мл, 0,5мл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Апиксабан, таблетки, покрытые пленочной оболочкой, 2,5мг,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Апиксабан, таблетки, покрытые пленочной оболочкой, 5мг, №20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 xml:space="preserve">Эноксапарин натрия, раствор для инъекций, 4 000 анти-Ха МЕ/0,4мл или 10 000 анти-Xa МЕ/мл, 0,4мл №10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320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Йогексол, раствор для инъекций, 300мг/мл, 100мл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Йогексол, раствор для инъекций, 300мг/мл, 50мл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Йогексол, раствор для инъекций, 350мг/мл, 100мл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66D93" w:rsidRPr="00FF37A4" w:rsidTr="006D78F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466D93" w:rsidRPr="00FF37A4" w:rsidRDefault="00466D93" w:rsidP="00FF37A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Йогексол, раствор для инъекций, 350мг/мл, 50мл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37A4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66D93" w:rsidRPr="00FF37A4" w:rsidRDefault="00466D93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FF37A4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FF37A4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1460D3" w:rsidP="00FF37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FF37A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FF37A4" w:rsidRDefault="004864FE" w:rsidP="00FF3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6D93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D93" w:rsidRPr="00DC2E9B" w:rsidRDefault="00466D93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FF37A4">
      <w:pgSz w:w="11906" w:h="16838"/>
      <w:pgMar w:top="-284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E92" w:rsidRDefault="00F60E92" w:rsidP="00804037">
      <w:pPr>
        <w:spacing w:after="0" w:line="240" w:lineRule="auto"/>
      </w:pPr>
      <w:r>
        <w:separator/>
      </w:r>
    </w:p>
  </w:endnote>
  <w:endnote w:type="continuationSeparator" w:id="0">
    <w:p w:rsidR="00F60E92" w:rsidRDefault="00F60E9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E92" w:rsidRDefault="00F60E92" w:rsidP="00804037">
      <w:pPr>
        <w:spacing w:after="0" w:line="240" w:lineRule="auto"/>
      </w:pPr>
      <w:r>
        <w:separator/>
      </w:r>
    </w:p>
  </w:footnote>
  <w:footnote w:type="continuationSeparator" w:id="0">
    <w:p w:rsidR="00F60E92" w:rsidRDefault="00F60E9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6D93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0E9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37A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5A79-3F21-4776-B847-C133A66D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4885</Words>
  <Characters>27848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2023-02-07T03:35:00Z</dcterms:modified>
</cp:coreProperties>
</file>